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057" w:rsidRPr="003A3746" w:rsidRDefault="00895057" w:rsidP="008A5773">
      <w:pPr>
        <w:spacing w:afterLines="150" w:after="468"/>
        <w:jc w:val="center"/>
        <w:rPr>
          <w:rFonts w:ascii="黑体" w:eastAsia="黑体" w:hAnsi="黑体" w:cs="黑体"/>
          <w:sz w:val="32"/>
          <w:szCs w:val="32"/>
        </w:rPr>
      </w:pPr>
      <w:r w:rsidRPr="003A3746">
        <w:rPr>
          <w:rFonts w:ascii="黑体" w:eastAsia="黑体" w:hAnsi="黑体" w:cs="黑体" w:hint="eastAsia"/>
          <w:sz w:val="32"/>
          <w:szCs w:val="32"/>
        </w:rPr>
        <w:t>重庆三峡学院2019年硕士研究生入学考试初试</w:t>
      </w:r>
    </w:p>
    <w:p w:rsidR="00125B85" w:rsidRPr="003A3746" w:rsidRDefault="00125B85" w:rsidP="003A3746">
      <w:pPr>
        <w:spacing w:beforeLines="100" w:before="312" w:afterLines="100" w:after="312"/>
        <w:jc w:val="center"/>
        <w:rPr>
          <w:rFonts w:ascii="黑体" w:eastAsia="黑体" w:hAnsi="黑体" w:cs="Times New Roman"/>
          <w:sz w:val="32"/>
          <w:szCs w:val="32"/>
        </w:rPr>
      </w:pPr>
      <w:r w:rsidRPr="003A3746">
        <w:rPr>
          <w:rFonts w:ascii="黑体" w:eastAsia="黑体" w:hAnsi="黑体" w:cs="黑体" w:hint="eastAsia"/>
          <w:sz w:val="32"/>
          <w:szCs w:val="32"/>
        </w:rPr>
        <w:t>《三农问题概论</w:t>
      </w:r>
      <w:bookmarkStart w:id="0" w:name="_GoBack"/>
      <w:bookmarkEnd w:id="0"/>
      <w:r w:rsidRPr="003A3746">
        <w:rPr>
          <w:rFonts w:ascii="黑体" w:eastAsia="黑体" w:hAnsi="黑体" w:cs="黑体" w:hint="eastAsia"/>
          <w:sz w:val="32"/>
          <w:szCs w:val="32"/>
        </w:rPr>
        <w:t>》考试大纲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5"/>
        <w:gridCol w:w="5596"/>
      </w:tblGrid>
      <w:tr w:rsidR="00125B8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招生单位自主命题</w:t>
            </w:r>
          </w:p>
        </w:tc>
      </w:tr>
      <w:tr w:rsidR="00125B8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150</w:t>
            </w:r>
          </w:p>
        </w:tc>
      </w:tr>
      <w:tr w:rsidR="00125B8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125B85" w:rsidRPr="0046717B" w:rsidRDefault="00125B8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46717B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74392">
              <w:rPr>
                <w:rFonts w:ascii="仿宋" w:eastAsia="仿宋" w:hAnsi="仿宋"/>
                <w:sz w:val="24"/>
                <w:szCs w:val="24"/>
              </w:rPr>
              <w:t>180</w:t>
            </w:r>
            <w:r w:rsidRPr="00874392">
              <w:rPr>
                <w:rFonts w:ascii="仿宋" w:eastAsia="仿宋" w:hAnsi="仿宋" w:hint="eastAsia"/>
                <w:sz w:val="24"/>
                <w:szCs w:val="24"/>
              </w:rPr>
              <w:t>分钟</w:t>
            </w:r>
          </w:p>
        </w:tc>
      </w:tr>
      <w:tr w:rsidR="00125B8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125B85" w:rsidRPr="0046717B" w:rsidRDefault="00125B85" w:rsidP="00BC1FF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125B85" w:rsidRPr="00356B6C" w:rsidTr="00582F72">
        <w:trPr>
          <w:trHeight w:val="670"/>
          <w:jc w:val="center"/>
        </w:trPr>
        <w:tc>
          <w:tcPr>
            <w:tcW w:w="9781" w:type="dxa"/>
            <w:gridSpan w:val="2"/>
          </w:tcPr>
          <w:p w:rsidR="00125B85" w:rsidRPr="00C849E1" w:rsidRDefault="00125B85" w:rsidP="00582F72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试卷内容结构</w:t>
            </w:r>
          </w:p>
        </w:tc>
      </w:tr>
      <w:tr w:rsidR="00125B85" w:rsidRPr="00356B6C" w:rsidTr="00582F72">
        <w:trPr>
          <w:trHeight w:val="1403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试卷题型结构</w:t>
            </w:r>
          </w:p>
          <w:p w:rsidR="00125B85" w:rsidRPr="00A72DCC" w:rsidRDefault="00125B85" w:rsidP="00A72DCC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简答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题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60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分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占</w:t>
            </w:r>
            <w:r w:rsidRPr="00A72DCC">
              <w:rPr>
                <w:rFonts w:ascii="宋体" w:hAnsi="宋体" w:cs="宋体"/>
                <w:sz w:val="24"/>
                <w:szCs w:val="24"/>
              </w:rPr>
              <w:t>40%</w:t>
            </w:r>
          </w:p>
          <w:p w:rsidR="00125B85" w:rsidRPr="00C849E1" w:rsidRDefault="00125B85" w:rsidP="00A72DCC">
            <w:pPr>
              <w:spacing w:line="360" w:lineRule="auto"/>
              <w:ind w:firstLineChars="150" w:firstLine="360"/>
              <w:rPr>
                <w:rFonts w:ascii="仿宋" w:eastAsia="仿宋" w:hAnsi="仿宋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论述题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90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分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占</w:t>
            </w:r>
            <w:r w:rsidRPr="00A72DCC">
              <w:rPr>
                <w:rFonts w:ascii="宋体" w:hAnsi="宋体" w:cs="宋体"/>
                <w:sz w:val="24"/>
                <w:szCs w:val="24"/>
              </w:rPr>
              <w:t>60%</w:t>
            </w:r>
          </w:p>
        </w:tc>
      </w:tr>
      <w:tr w:rsidR="00125B85" w:rsidRPr="00356B6C" w:rsidTr="00582F72">
        <w:trPr>
          <w:trHeight w:val="1409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考试目标</w:t>
            </w:r>
          </w:p>
          <w:p w:rsidR="00125B85" w:rsidRPr="0046717B" w:rsidRDefault="00125B85" w:rsidP="00A72DCC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了解中国“三农”问题的起源与发展、问题与特征、症结和根源以及解决三</w:t>
            </w:r>
            <w:proofErr w:type="gramStart"/>
            <w:r w:rsidRPr="00A72DCC">
              <w:rPr>
                <w:rFonts w:ascii="宋体" w:hAnsi="宋体" w:cs="宋体" w:hint="eastAsia"/>
                <w:sz w:val="24"/>
                <w:szCs w:val="24"/>
              </w:rPr>
              <w:t>农问题</w:t>
            </w:r>
            <w:proofErr w:type="gramEnd"/>
            <w:r w:rsidRPr="00A72DCC">
              <w:rPr>
                <w:rFonts w:ascii="宋体" w:hAnsi="宋体" w:cs="宋体" w:hint="eastAsia"/>
                <w:sz w:val="24"/>
                <w:szCs w:val="24"/>
              </w:rPr>
              <w:t>的思路和对策。</w:t>
            </w:r>
          </w:p>
        </w:tc>
      </w:tr>
      <w:tr w:rsidR="00125B85" w:rsidRPr="00356B6C" w:rsidTr="0046717B">
        <w:trPr>
          <w:trHeight w:val="838"/>
          <w:jc w:val="center"/>
        </w:trPr>
        <w:tc>
          <w:tcPr>
            <w:tcW w:w="9781" w:type="dxa"/>
            <w:gridSpan w:val="2"/>
          </w:tcPr>
          <w:p w:rsidR="00125B85" w:rsidRPr="00D82428" w:rsidRDefault="00125B85" w:rsidP="008A5773">
            <w:pPr>
              <w:spacing w:beforeLines="50" w:before="156" w:afterLines="50" w:after="156" w:line="360" w:lineRule="auto"/>
              <w:rPr>
                <w:rFonts w:ascii="宋体" w:cs="Times New Roman"/>
                <w:b/>
                <w:sz w:val="24"/>
                <w:szCs w:val="24"/>
              </w:rPr>
            </w:pPr>
            <w:r w:rsidRPr="00D82428">
              <w:rPr>
                <w:rFonts w:ascii="宋体" w:hAnsi="宋体" w:cs="Times New Roman" w:hint="eastAsia"/>
                <w:b/>
                <w:sz w:val="24"/>
                <w:szCs w:val="24"/>
              </w:rPr>
              <w:t>考试内容和要求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（一）“三农”问题的起源与演变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）中国“三农”问题溯源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）“三农”问题与中国的现代化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）了解中国城乡二元结构的形成与发展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）熟悉中国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>
              <w:rPr>
                <w:rFonts w:ascii="宋体" w:hAnsi="宋体" w:cs="宋体" w:hint="eastAsia"/>
                <w:sz w:val="24"/>
                <w:szCs w:val="24"/>
              </w:rPr>
              <w:t>问题发展演变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）理解“三农”问题与中国现代化的关系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（二）“三农”问题的表现及特征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lastRenderedPageBreak/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）农业问题的表现及特征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）农民问题的表现及特征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）农村问题的表现及特征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）了解农业生产效率问题及特征、农产品生产与供应问题及特征、农产品流通问题及特征、农业科技进步问题及特征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）理解农民收入增长问题及特征、农民的分化与流动问题及特征、农民组织与权利保障问题及特征、农民的现代化问题及特征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）熟悉农村贫困问题及特征、农村治理问题及特征、农村公共品供给问题及特征、农村生态环境问题及特征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（三）“三农”问题的症结及根源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）自然资源的制约与中国“三农”问题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）城市（工业）偏向政策与中国的“三农”问题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）熟悉人口与资源的调节机制、中国人口与资源（土地）之间关系的发展趋势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）理解人均农业资源短缺与中国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问题</w:t>
            </w:r>
            <w:r>
              <w:rPr>
                <w:rFonts w:ascii="宋体" w:hAnsi="宋体" w:cs="宋体" w:hint="eastAsia"/>
                <w:sz w:val="24"/>
                <w:szCs w:val="24"/>
              </w:rPr>
              <w:t>之间的关系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）了解城市（工业）偏向政策及其根源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）理解中国的城市（工业）偏向政策与城乡差距</w:t>
            </w:r>
            <w:r>
              <w:rPr>
                <w:rFonts w:ascii="宋体" w:hAnsi="宋体" w:cs="宋体" w:hint="eastAsia"/>
                <w:sz w:val="24"/>
                <w:szCs w:val="24"/>
              </w:rPr>
              <w:t>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（四）农村土地制度和经营形式的改革与创新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）中国农村土地制度的演变、问题和创新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）中国农村土地经营形式的选择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）了解中国农村土地制度变革的历程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）理解农村土地制度存在的问题、农村土地制度变革方向的争论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农村土地产权结构的优化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）了解世界农村土地经营的主要类型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5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）理解家庭承包经营是中国农业生产的主要组织形式、新型农业合作化是中国农业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lastRenderedPageBreak/>
              <w:t>经营发展的方向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（五）解决“三农”问题的宏观战略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）农业产业化与农村经营方式创新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）非农化与工业反哺农业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）城镇化、新农村建设与城乡统筹发展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）理解农业产业化及其在农业现代化中的作用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工业反哺农业的必要性与可行性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）理解城镇化在农村发展中的作用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社会主义新农村建设与城乡统筹发展</w:t>
            </w:r>
            <w:r>
              <w:rPr>
                <w:rFonts w:ascii="宋体" w:hAnsi="宋体" w:cs="宋体" w:hint="eastAsia"/>
                <w:sz w:val="24"/>
                <w:szCs w:val="24"/>
              </w:rPr>
              <w:t>之间的关系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（六）解决“三农”问题的政策与措施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）解决农业问题的主要对策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）解决农民问题的主要对策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）解决农村问题的主要对策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</w:t>
            </w:r>
            <w:r>
              <w:rPr>
                <w:rFonts w:ascii="宋体" w:hAnsi="宋体" w:cs="宋体" w:hint="eastAsia"/>
                <w:sz w:val="24"/>
                <w:szCs w:val="24"/>
              </w:rPr>
              <w:t>当前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经济发展的新阶段及面临的新问题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）理解当前经济发展新阶段需要新的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政策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）理解解决农业问题的主要对策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）理解解决农民问题的主要对策</w:t>
            </w:r>
          </w:p>
          <w:p w:rsidR="00125B85" w:rsidRPr="00582F72" w:rsidRDefault="00125B85" w:rsidP="00582F72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5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）理解解决农村问题的主要对策</w:t>
            </w:r>
          </w:p>
        </w:tc>
      </w:tr>
      <w:tr w:rsidR="00125B85" w:rsidRPr="00356B6C" w:rsidTr="00582F72">
        <w:trPr>
          <w:trHeight w:val="1263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lastRenderedPageBreak/>
              <w:t>参考书目</w:t>
            </w:r>
          </w:p>
          <w:p w:rsidR="00125B85" w:rsidRPr="00874392" w:rsidRDefault="00125B85" w:rsidP="00A72DCC">
            <w:pPr>
              <w:spacing w:line="360" w:lineRule="auto"/>
              <w:ind w:firstLineChars="200" w:firstLine="480"/>
              <w:rPr>
                <w:rFonts w:ascii="仿宋" w:eastAsia="仿宋" w:hAnsi="仿宋"/>
                <w:b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《中国经济发展中的“三农”问题》，成德宁著，山东人民出版社。</w:t>
            </w:r>
          </w:p>
        </w:tc>
      </w:tr>
      <w:tr w:rsidR="00125B85" w:rsidRPr="00356B6C" w:rsidTr="001A61E7">
        <w:trPr>
          <w:trHeight w:val="1060"/>
          <w:jc w:val="center"/>
        </w:trPr>
        <w:tc>
          <w:tcPr>
            <w:tcW w:w="9781" w:type="dxa"/>
            <w:gridSpan w:val="2"/>
          </w:tcPr>
          <w:p w:rsidR="00125B85" w:rsidRPr="0046717B" w:rsidRDefault="00125B85" w:rsidP="0046717B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</w:tbl>
    <w:p w:rsidR="00125B85" w:rsidRDefault="00125B85" w:rsidP="00586881">
      <w:pPr>
        <w:rPr>
          <w:rFonts w:cs="Times New Roman"/>
        </w:rPr>
      </w:pPr>
    </w:p>
    <w:sectPr w:rsidR="00125B85" w:rsidSect="003701B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43C" w:rsidRDefault="0099043C" w:rsidP="005768D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9043C" w:rsidRDefault="0099043C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43C" w:rsidRDefault="0099043C" w:rsidP="005768D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9043C" w:rsidRDefault="0099043C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FAB20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9CC005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FF7CC96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87D0A15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9834A5F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92228D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3E6D10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C0E981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E4B80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5AC5C3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0F3"/>
    <w:rsid w:val="000009A8"/>
    <w:rsid w:val="00005064"/>
    <w:rsid w:val="000670A5"/>
    <w:rsid w:val="00096C40"/>
    <w:rsid w:val="000C5897"/>
    <w:rsid w:val="0011620E"/>
    <w:rsid w:val="0012349F"/>
    <w:rsid w:val="00124827"/>
    <w:rsid w:val="00125B85"/>
    <w:rsid w:val="00135CAF"/>
    <w:rsid w:val="001908A6"/>
    <w:rsid w:val="001A3454"/>
    <w:rsid w:val="001A61E7"/>
    <w:rsid w:val="001B553A"/>
    <w:rsid w:val="001F7E10"/>
    <w:rsid w:val="002746DB"/>
    <w:rsid w:val="002F5A10"/>
    <w:rsid w:val="003275CD"/>
    <w:rsid w:val="0033137D"/>
    <w:rsid w:val="00356B6C"/>
    <w:rsid w:val="003701B9"/>
    <w:rsid w:val="003802BF"/>
    <w:rsid w:val="0038338E"/>
    <w:rsid w:val="003A1645"/>
    <w:rsid w:val="003A3746"/>
    <w:rsid w:val="003B2AB2"/>
    <w:rsid w:val="003E575B"/>
    <w:rsid w:val="00423857"/>
    <w:rsid w:val="00435BD5"/>
    <w:rsid w:val="00456A84"/>
    <w:rsid w:val="0046717B"/>
    <w:rsid w:val="004A6661"/>
    <w:rsid w:val="005768DE"/>
    <w:rsid w:val="00582F72"/>
    <w:rsid w:val="00586881"/>
    <w:rsid w:val="005C10F8"/>
    <w:rsid w:val="006360A4"/>
    <w:rsid w:val="00645032"/>
    <w:rsid w:val="0065143B"/>
    <w:rsid w:val="0065406F"/>
    <w:rsid w:val="006752E9"/>
    <w:rsid w:val="00677E12"/>
    <w:rsid w:val="006E12AA"/>
    <w:rsid w:val="00730B56"/>
    <w:rsid w:val="007541B3"/>
    <w:rsid w:val="00766E25"/>
    <w:rsid w:val="007A5266"/>
    <w:rsid w:val="007D7D7E"/>
    <w:rsid w:val="00831B0F"/>
    <w:rsid w:val="00874392"/>
    <w:rsid w:val="008871BA"/>
    <w:rsid w:val="00887C3E"/>
    <w:rsid w:val="00895057"/>
    <w:rsid w:val="008A1FD4"/>
    <w:rsid w:val="008A5773"/>
    <w:rsid w:val="00957140"/>
    <w:rsid w:val="0099043C"/>
    <w:rsid w:val="009A4DDC"/>
    <w:rsid w:val="009F706F"/>
    <w:rsid w:val="00A72DCC"/>
    <w:rsid w:val="00AB69D1"/>
    <w:rsid w:val="00AD1679"/>
    <w:rsid w:val="00BA424F"/>
    <w:rsid w:val="00BB3890"/>
    <w:rsid w:val="00BC1FF2"/>
    <w:rsid w:val="00BE48AB"/>
    <w:rsid w:val="00C02547"/>
    <w:rsid w:val="00C028B9"/>
    <w:rsid w:val="00C24DA0"/>
    <w:rsid w:val="00C50E53"/>
    <w:rsid w:val="00C770F3"/>
    <w:rsid w:val="00C849E1"/>
    <w:rsid w:val="00CB2134"/>
    <w:rsid w:val="00CE6779"/>
    <w:rsid w:val="00CE6CBD"/>
    <w:rsid w:val="00D01C34"/>
    <w:rsid w:val="00D07FDC"/>
    <w:rsid w:val="00D163FE"/>
    <w:rsid w:val="00D65990"/>
    <w:rsid w:val="00D82428"/>
    <w:rsid w:val="00DB5790"/>
    <w:rsid w:val="00DE2694"/>
    <w:rsid w:val="00DF0AEF"/>
    <w:rsid w:val="00E16E28"/>
    <w:rsid w:val="00E905E7"/>
    <w:rsid w:val="00E90852"/>
    <w:rsid w:val="00ED73D6"/>
    <w:rsid w:val="00EF7883"/>
    <w:rsid w:val="00F130C7"/>
    <w:rsid w:val="00F46F9C"/>
    <w:rsid w:val="00FB29F7"/>
    <w:rsid w:val="00FC212A"/>
    <w:rsid w:val="00FE3E8D"/>
    <w:rsid w:val="00FE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B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66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57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5768DE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576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5768DE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B29F7"/>
    <w:pPr>
      <w:ind w:firstLineChars="200" w:firstLine="420"/>
    </w:pPr>
    <w:rPr>
      <w:rFonts w:ascii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06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197</Words>
  <Characters>1129</Characters>
  <Application>Microsoft Office Word</Application>
  <DocSecurity>0</DocSecurity>
  <Lines>9</Lines>
  <Paragraphs>2</Paragraphs>
  <ScaleCrop>false</ScaleCrop>
  <Company>DD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车颢</dc:creator>
  <cp:keywords/>
  <dc:description/>
  <cp:lastModifiedBy>佟星</cp:lastModifiedBy>
  <cp:revision>40</cp:revision>
  <dcterms:created xsi:type="dcterms:W3CDTF">2014-10-11T07:30:00Z</dcterms:created>
  <dcterms:modified xsi:type="dcterms:W3CDTF">2018-09-18T03:35:00Z</dcterms:modified>
</cp:coreProperties>
</file>